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AB" w:rsidRPr="00F44C73" w:rsidRDefault="002613AB">
      <w:pPr>
        <w:rPr>
          <w:rFonts w:cs="Arial"/>
        </w:rPr>
      </w:pPr>
    </w:p>
    <w:tbl>
      <w:tblPr>
        <w:tblW w:w="96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5"/>
        <w:gridCol w:w="2736"/>
        <w:gridCol w:w="5733"/>
        <w:gridCol w:w="245"/>
      </w:tblGrid>
      <w:tr w:rsidR="002613AB" w:rsidRPr="00F44C73" w:rsidTr="00A31436">
        <w:trPr>
          <w:trHeight w:val="1270"/>
        </w:trPr>
        <w:tc>
          <w:tcPr>
            <w:tcW w:w="3661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Pr="00F44C73" w:rsidRDefault="002613AB" w:rsidP="000E4BBE">
            <w:pPr>
              <w:ind w:right="2772"/>
              <w:rPr>
                <w:rFonts w:cs="Arial"/>
              </w:rPr>
            </w:pPr>
          </w:p>
          <w:p w:rsidR="002613AB" w:rsidRPr="00F44C73" w:rsidRDefault="00D25F49" w:rsidP="000E4BBE">
            <w:pPr>
              <w:ind w:right="2772"/>
              <w:rPr>
                <w:rFonts w:cs="Arial"/>
              </w:rPr>
            </w:pPr>
            <w:r w:rsidRPr="00F44C73">
              <w:rPr>
                <w:rFonts w:cs="Arial"/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Pr="00F44C73" w:rsidRDefault="002613AB" w:rsidP="000E4BBE">
            <w:pPr>
              <w:ind w:right="2772"/>
              <w:rPr>
                <w:rFonts w:cs="Arial"/>
              </w:rPr>
            </w:pPr>
          </w:p>
        </w:tc>
        <w:tc>
          <w:tcPr>
            <w:tcW w:w="5733" w:type="dxa"/>
            <w:tcBorders>
              <w:top w:val="single" w:sz="4" w:space="0" w:color="0000FF"/>
            </w:tcBorders>
            <w:shd w:val="clear" w:color="auto" w:fill="auto"/>
          </w:tcPr>
          <w:p w:rsidR="002613AB" w:rsidRPr="00F44C73" w:rsidRDefault="002613AB" w:rsidP="002613AB">
            <w:pPr>
              <w:ind w:right="-108"/>
              <w:rPr>
                <w:rFonts w:cs="Arial"/>
                <w:sz w:val="16"/>
                <w:szCs w:val="16"/>
              </w:rPr>
            </w:pPr>
          </w:p>
          <w:p w:rsidR="002613AB" w:rsidRPr="00F44C73" w:rsidRDefault="002613AB" w:rsidP="002613AB">
            <w:pPr>
              <w:ind w:right="-108"/>
              <w:rPr>
                <w:rFonts w:cs="Arial"/>
                <w:sz w:val="16"/>
                <w:szCs w:val="16"/>
              </w:rPr>
            </w:pPr>
          </w:p>
          <w:p w:rsidR="002613AB" w:rsidRPr="00F44C73" w:rsidRDefault="002613AB" w:rsidP="00575B91">
            <w:pPr>
              <w:ind w:right="-108"/>
              <w:rPr>
                <w:rFonts w:cs="Arial"/>
                <w:sz w:val="16"/>
                <w:szCs w:val="16"/>
              </w:rPr>
            </w:pPr>
            <w:r w:rsidRPr="00F44C73">
              <w:rPr>
                <w:rFonts w:cs="Arial"/>
                <w:sz w:val="16"/>
                <w:szCs w:val="16"/>
              </w:rPr>
              <w:t>Dr. Gunther W. Knechtel</w:t>
            </w:r>
            <w:r w:rsidRPr="00F44C73">
              <w:rPr>
                <w:rFonts w:cs="Arial"/>
                <w:sz w:val="16"/>
                <w:szCs w:val="16"/>
              </w:rPr>
              <w:br/>
              <w:t xml:space="preserve">A-2544 </w:t>
            </w:r>
            <w:proofErr w:type="spellStart"/>
            <w:r w:rsidRPr="00F44C73">
              <w:rPr>
                <w:rFonts w:cs="Arial"/>
                <w:sz w:val="16"/>
                <w:szCs w:val="16"/>
              </w:rPr>
              <w:t>Leobersdorf</w:t>
            </w:r>
            <w:proofErr w:type="spellEnd"/>
            <w:r w:rsidRPr="00F44C7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F44C73">
              <w:rPr>
                <w:rFonts w:cs="Arial"/>
                <w:sz w:val="16"/>
                <w:szCs w:val="16"/>
              </w:rPr>
              <w:t>Aredstra</w:t>
            </w:r>
            <w:r w:rsidR="00575B91" w:rsidRPr="00F44C73">
              <w:rPr>
                <w:rFonts w:cs="Arial"/>
                <w:sz w:val="16"/>
                <w:szCs w:val="16"/>
              </w:rPr>
              <w:t>ß</w:t>
            </w:r>
            <w:r w:rsidRPr="00F44C73">
              <w:rPr>
                <w:rFonts w:cs="Arial"/>
                <w:sz w:val="16"/>
                <w:szCs w:val="16"/>
              </w:rPr>
              <w:t>e</w:t>
            </w:r>
            <w:proofErr w:type="spellEnd"/>
            <w:r w:rsidRPr="00F44C73">
              <w:rPr>
                <w:rFonts w:cs="Arial"/>
                <w:sz w:val="16"/>
                <w:szCs w:val="16"/>
              </w:rPr>
              <w:t xml:space="preserve"> 7/303; Mobil: 0664/450 82 72</w:t>
            </w:r>
            <w:r w:rsidRPr="00F44C73">
              <w:rPr>
                <w:rFonts w:cs="Arial"/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45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Pr="00F44C73" w:rsidRDefault="002613AB" w:rsidP="000E4BBE">
            <w:pPr>
              <w:ind w:right="2772"/>
              <w:rPr>
                <w:rFonts w:cs="Arial"/>
              </w:rPr>
            </w:pPr>
          </w:p>
        </w:tc>
      </w:tr>
      <w:tr w:rsidR="001355CA" w:rsidRPr="00F44C73" w:rsidTr="005F6C80">
        <w:trPr>
          <w:trHeight w:val="1112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1355CA" w:rsidRPr="00F44C73" w:rsidRDefault="001355CA" w:rsidP="002C5FAB">
            <w:pPr>
              <w:ind w:right="2772"/>
              <w:rPr>
                <w:rFonts w:cs="Arial"/>
              </w:rPr>
            </w:pPr>
          </w:p>
        </w:tc>
        <w:tc>
          <w:tcPr>
            <w:tcW w:w="8469" w:type="dxa"/>
            <w:gridSpan w:val="2"/>
            <w:shd w:val="clear" w:color="auto" w:fill="auto"/>
          </w:tcPr>
          <w:tbl>
            <w:tblPr>
              <w:tblStyle w:val="Tabellenraster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13"/>
            </w:tblGrid>
            <w:tr w:rsidR="00EC7CD9" w:rsidRPr="00F44C73" w:rsidTr="005F6C80">
              <w:trPr>
                <w:trHeight w:val="955"/>
              </w:trPr>
              <w:tc>
                <w:tcPr>
                  <w:tcW w:w="7913" w:type="dxa"/>
                </w:tcPr>
                <w:p w:rsidR="00EC7CD9" w:rsidRPr="00F44C73" w:rsidRDefault="00EC7CD9" w:rsidP="00EC7CD9">
                  <w:pPr>
                    <w:ind w:right="2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F44C73">
                    <w:rPr>
                      <w:rFonts w:cs="Arial"/>
                      <w:sz w:val="22"/>
                      <w:szCs w:val="22"/>
                    </w:rPr>
                    <w:t xml:space="preserve">Unser Auftraggeber ist ein überaus erfolgreiches und stetig wachsendes Architekturbüro, welches abwechslungsreiche Projekte 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 xml:space="preserve">in den </w:t>
                  </w:r>
                  <w:r w:rsidR="00DD52B5" w:rsidRPr="00F44C73">
                    <w:rPr>
                      <w:rFonts w:cs="Arial"/>
                      <w:sz w:val="22"/>
                      <w:szCs w:val="22"/>
                    </w:rPr>
                    <w:t xml:space="preserve">verschiedensten 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 xml:space="preserve">Bereichen </w:t>
                  </w:r>
                  <w:r w:rsidR="00DD52B5" w:rsidRPr="00F44C73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>öffentliche Bauten, Wohn- und Bürobau, Gewerbe, Gastro</w:t>
                  </w:r>
                  <w:r w:rsidR="00495BC8" w:rsidRPr="00F44C73">
                    <w:rPr>
                      <w:rFonts w:cs="Arial"/>
                      <w:sz w:val="22"/>
                      <w:szCs w:val="22"/>
                    </w:rPr>
                    <w:t>nomie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>, Sanierung und Möbeldesig</w:t>
                  </w:r>
                  <w:r w:rsidR="00DD52B5" w:rsidRPr="00F44C73">
                    <w:rPr>
                      <w:rFonts w:cs="Arial"/>
                      <w:sz w:val="22"/>
                      <w:szCs w:val="22"/>
                    </w:rPr>
                    <w:t>n)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 xml:space="preserve"> in allen Leistungsbildern</w:t>
                  </w:r>
                  <w:r w:rsidR="0058439C" w:rsidRPr="00F44C7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8E0F31" w:rsidRPr="00F44C73">
                    <w:rPr>
                      <w:rFonts w:cs="Arial"/>
                      <w:sz w:val="22"/>
                      <w:szCs w:val="22"/>
                    </w:rPr>
                    <w:t>bietet (</w:t>
                  </w:r>
                  <w:r w:rsidR="009E2C56" w:rsidRPr="00F44C73">
                    <w:rPr>
                      <w:rFonts w:cs="Arial"/>
                      <w:sz w:val="22"/>
                      <w:szCs w:val="22"/>
                    </w:rPr>
                    <w:t>vom Entwurf bis zur Fertigstellung</w:t>
                  </w:r>
                  <w:r w:rsidR="0058439C" w:rsidRPr="00F44C73">
                    <w:rPr>
                      <w:rFonts w:cs="Arial"/>
                      <w:sz w:val="22"/>
                      <w:szCs w:val="22"/>
                    </w:rPr>
                    <w:t>).</w:t>
                  </w:r>
                  <w:r w:rsidRPr="00F44C73">
                    <w:rPr>
                      <w:rFonts w:cs="Arial"/>
                      <w:sz w:val="22"/>
                      <w:szCs w:val="22"/>
                    </w:rPr>
                    <w:t xml:space="preserve"> Zum weiteren Ausbau des Teams </w:t>
                  </w:r>
                  <w:r w:rsidR="005F6C80" w:rsidRPr="00F44C73">
                    <w:rPr>
                      <w:rFonts w:cs="Arial"/>
                      <w:sz w:val="22"/>
                      <w:szCs w:val="22"/>
                    </w:rPr>
                    <w:t xml:space="preserve">im </w:t>
                  </w:r>
                  <w:r w:rsidR="00284EF1">
                    <w:rPr>
                      <w:rFonts w:cs="Arial"/>
                      <w:sz w:val="22"/>
                      <w:szCs w:val="22"/>
                    </w:rPr>
                    <w:t>Raum Wiener Neustadt</w:t>
                  </w:r>
                  <w:r w:rsidR="005F6C80" w:rsidRPr="00F44C73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r w:rsidRPr="00F44C73">
                    <w:rPr>
                      <w:rFonts w:cs="Arial"/>
                      <w:sz w:val="22"/>
                      <w:szCs w:val="22"/>
                    </w:rPr>
                    <w:t xml:space="preserve">suchen wir nun </w:t>
                  </w:r>
                  <w:r w:rsidRPr="004E01A0">
                    <w:rPr>
                      <w:rFonts w:cs="Arial"/>
                      <w:sz w:val="22"/>
                      <w:szCs w:val="22"/>
                    </w:rPr>
                    <w:t>eine</w:t>
                  </w:r>
                  <w:r w:rsidR="00760E0A" w:rsidRPr="004E01A0">
                    <w:rPr>
                      <w:rFonts w:cs="Arial"/>
                      <w:sz w:val="22"/>
                      <w:szCs w:val="22"/>
                    </w:rPr>
                    <w:t>/</w:t>
                  </w:r>
                  <w:r w:rsidRPr="004E01A0">
                    <w:rPr>
                      <w:rFonts w:cs="Arial"/>
                      <w:sz w:val="22"/>
                      <w:szCs w:val="22"/>
                    </w:rPr>
                    <w:t>n erfahren</w:t>
                  </w:r>
                  <w:r w:rsidR="007E1F83" w:rsidRPr="004E01A0">
                    <w:rPr>
                      <w:rFonts w:cs="Arial"/>
                      <w:sz w:val="22"/>
                      <w:szCs w:val="22"/>
                    </w:rPr>
                    <w:t>e</w:t>
                  </w:r>
                  <w:r w:rsidR="00760E0A" w:rsidRPr="004E01A0">
                    <w:rPr>
                      <w:rFonts w:cs="Arial"/>
                      <w:sz w:val="22"/>
                      <w:szCs w:val="22"/>
                    </w:rPr>
                    <w:t>/</w:t>
                  </w:r>
                  <w:r w:rsidRPr="004E01A0">
                    <w:rPr>
                      <w:rFonts w:cs="Arial"/>
                      <w:sz w:val="22"/>
                      <w:szCs w:val="22"/>
                    </w:rPr>
                    <w:t>n</w:t>
                  </w:r>
                  <w:r w:rsidRPr="00F44C73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</w:p>
                <w:p w:rsidR="00EC7CD9" w:rsidRPr="00F44C73" w:rsidRDefault="00EC7CD9" w:rsidP="00EC7CD9">
                  <w:pPr>
                    <w:ind w:right="22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2038DD" w:rsidRPr="00F44C73" w:rsidRDefault="002038DD" w:rsidP="00EC7CD9">
            <w:pPr>
              <w:ind w:right="2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Pr="00F44C73" w:rsidRDefault="001355CA" w:rsidP="002C5FAB">
            <w:pPr>
              <w:ind w:right="2772"/>
              <w:rPr>
                <w:rFonts w:cs="Arial"/>
              </w:rPr>
            </w:pPr>
          </w:p>
        </w:tc>
      </w:tr>
      <w:tr w:rsidR="00386710" w:rsidRPr="00F44C73" w:rsidTr="005F6C80">
        <w:trPr>
          <w:trHeight w:val="367"/>
        </w:trPr>
        <w:tc>
          <w:tcPr>
            <w:tcW w:w="925" w:type="dxa"/>
            <w:shd w:val="clear" w:color="auto" w:fill="2E74B5"/>
          </w:tcPr>
          <w:p w:rsidR="001355CA" w:rsidRPr="00F44C73" w:rsidRDefault="001355CA" w:rsidP="002C5FAB">
            <w:pPr>
              <w:ind w:right="2772"/>
              <w:rPr>
                <w:rFonts w:cs="Arial"/>
                <w:color w:val="FFFFFF"/>
              </w:rPr>
            </w:pPr>
          </w:p>
        </w:tc>
        <w:tc>
          <w:tcPr>
            <w:tcW w:w="8469" w:type="dxa"/>
            <w:gridSpan w:val="2"/>
            <w:shd w:val="clear" w:color="auto" w:fill="2E74B5"/>
          </w:tcPr>
          <w:p w:rsidR="002038DD" w:rsidRPr="00F44C73" w:rsidRDefault="0020223E" w:rsidP="00760E0A">
            <w:pPr>
              <w:ind w:right="252"/>
              <w:rPr>
                <w:rFonts w:cs="Arial"/>
                <w:color w:val="FFFFFF"/>
                <w:sz w:val="44"/>
                <w:szCs w:val="44"/>
              </w:rPr>
            </w:pPr>
            <w:r w:rsidRPr="00F44C73">
              <w:rPr>
                <w:rFonts w:cs="Arial"/>
                <w:color w:val="FFFFFF"/>
                <w:sz w:val="44"/>
                <w:szCs w:val="44"/>
              </w:rPr>
              <w:t>Hochbautechniker</w:t>
            </w:r>
            <w:r w:rsidR="00760E0A">
              <w:rPr>
                <w:rFonts w:cs="Arial"/>
                <w:color w:val="FFFFFF"/>
                <w:sz w:val="44"/>
                <w:szCs w:val="44"/>
              </w:rPr>
              <w:t xml:space="preserve"> / Architekt</w:t>
            </w:r>
            <w:r w:rsidRPr="00F44C73">
              <w:rPr>
                <w:rFonts w:cs="Arial"/>
                <w:color w:val="FFFFFF"/>
                <w:sz w:val="44"/>
                <w:szCs w:val="44"/>
              </w:rPr>
              <w:t xml:space="preserve"> </w:t>
            </w:r>
            <w:r w:rsidRPr="00760E0A">
              <w:rPr>
                <w:rFonts w:cs="Arial"/>
                <w:color w:val="FFFFFF"/>
                <w:sz w:val="32"/>
                <w:szCs w:val="32"/>
              </w:rPr>
              <w:t>(m/w/d)</w:t>
            </w:r>
            <w:r w:rsidR="00C01554" w:rsidRPr="00F44C73">
              <w:rPr>
                <w:rFonts w:cs="Arial"/>
                <w:color w:val="FFFFFF"/>
                <w:sz w:val="44"/>
                <w:szCs w:val="44"/>
              </w:rPr>
              <w:t xml:space="preserve"> Vollzeit</w:t>
            </w:r>
          </w:p>
        </w:tc>
        <w:tc>
          <w:tcPr>
            <w:tcW w:w="245" w:type="dxa"/>
            <w:shd w:val="clear" w:color="auto" w:fill="2E74B5"/>
          </w:tcPr>
          <w:p w:rsidR="001355CA" w:rsidRPr="00F44C73" w:rsidRDefault="001355CA" w:rsidP="002C5FAB">
            <w:pPr>
              <w:ind w:right="2772"/>
              <w:rPr>
                <w:rFonts w:cs="Arial"/>
                <w:color w:val="FFFFFF"/>
              </w:rPr>
            </w:pPr>
          </w:p>
        </w:tc>
      </w:tr>
      <w:tr w:rsidR="001355CA" w:rsidRPr="00F44C73" w:rsidTr="005F6C80">
        <w:trPr>
          <w:trHeight w:val="299"/>
        </w:trPr>
        <w:tc>
          <w:tcPr>
            <w:tcW w:w="925" w:type="dxa"/>
            <w:tcBorders>
              <w:left w:val="single" w:sz="4" w:space="0" w:color="0000FF"/>
            </w:tcBorders>
            <w:shd w:val="clear" w:color="auto" w:fill="C0C0C0"/>
          </w:tcPr>
          <w:p w:rsidR="001355CA" w:rsidRPr="00F44C73" w:rsidRDefault="001355CA" w:rsidP="002C5FAB">
            <w:pPr>
              <w:ind w:right="2772"/>
              <w:rPr>
                <w:rFonts w:cs="Arial"/>
              </w:rPr>
            </w:pPr>
          </w:p>
        </w:tc>
        <w:tc>
          <w:tcPr>
            <w:tcW w:w="8469" w:type="dxa"/>
            <w:gridSpan w:val="2"/>
            <w:shd w:val="clear" w:color="auto" w:fill="C0C0C0"/>
          </w:tcPr>
          <w:p w:rsidR="001355CA" w:rsidRPr="00F44C73" w:rsidRDefault="00E62E5D" w:rsidP="00760E0A">
            <w:pPr>
              <w:ind w:right="-108"/>
              <w:rPr>
                <w:rFonts w:cs="Arial"/>
              </w:rPr>
            </w:pPr>
            <w:r w:rsidRPr="00F44C73">
              <w:rPr>
                <w:rFonts w:cs="Arial"/>
              </w:rPr>
              <w:t>HTL, FH, TU</w:t>
            </w:r>
            <w:r w:rsidR="0061223D">
              <w:rPr>
                <w:rFonts w:cs="Arial"/>
              </w:rPr>
              <w:t xml:space="preserve"> Hochbau</w:t>
            </w:r>
          </w:p>
        </w:tc>
        <w:tc>
          <w:tcPr>
            <w:tcW w:w="245" w:type="dxa"/>
            <w:tcBorders>
              <w:right w:val="single" w:sz="4" w:space="0" w:color="0000FF"/>
            </w:tcBorders>
            <w:shd w:val="clear" w:color="auto" w:fill="C0C0C0"/>
          </w:tcPr>
          <w:p w:rsidR="001355CA" w:rsidRPr="00F44C73" w:rsidRDefault="001355CA" w:rsidP="002C5FAB">
            <w:pPr>
              <w:ind w:right="2772"/>
              <w:rPr>
                <w:rFonts w:cs="Arial"/>
              </w:rPr>
            </w:pPr>
          </w:p>
        </w:tc>
      </w:tr>
      <w:tr w:rsidR="002038DD" w:rsidRPr="00F44C73" w:rsidTr="005F6C80">
        <w:trPr>
          <w:trHeight w:val="1912"/>
        </w:trPr>
        <w:tc>
          <w:tcPr>
            <w:tcW w:w="925" w:type="dxa"/>
            <w:tcBorders>
              <w:left w:val="single" w:sz="4" w:space="0" w:color="0000FF"/>
            </w:tcBorders>
            <w:shd w:val="clear" w:color="auto" w:fill="auto"/>
          </w:tcPr>
          <w:p w:rsidR="002038DD" w:rsidRPr="00F44C73" w:rsidRDefault="002038DD" w:rsidP="002C5FAB">
            <w:pPr>
              <w:ind w:right="2772"/>
              <w:rPr>
                <w:rFonts w:cs="Arial"/>
              </w:rPr>
            </w:pPr>
          </w:p>
        </w:tc>
        <w:tc>
          <w:tcPr>
            <w:tcW w:w="8469" w:type="dxa"/>
            <w:gridSpan w:val="2"/>
            <w:shd w:val="clear" w:color="auto" w:fill="auto"/>
          </w:tcPr>
          <w:p w:rsidR="002038DD" w:rsidRPr="00F44C73" w:rsidRDefault="002038DD" w:rsidP="002C5FAB">
            <w:pPr>
              <w:ind w:right="-108"/>
              <w:jc w:val="both"/>
              <w:rPr>
                <w:rFonts w:cs="Arial"/>
                <w:sz w:val="22"/>
                <w:szCs w:val="22"/>
              </w:rPr>
            </w:pPr>
          </w:p>
          <w:p w:rsidR="007E5B53" w:rsidRPr="00F44C73" w:rsidRDefault="00C01554" w:rsidP="002C5FAB">
            <w:pPr>
              <w:ind w:right="-108"/>
              <w:jc w:val="both"/>
              <w:rPr>
                <w:rFonts w:cs="Arial"/>
                <w:b/>
                <w:sz w:val="22"/>
                <w:szCs w:val="22"/>
              </w:rPr>
            </w:pPr>
            <w:r w:rsidRPr="00F44C73">
              <w:rPr>
                <w:rFonts w:cs="Arial"/>
                <w:b/>
                <w:sz w:val="22"/>
                <w:szCs w:val="22"/>
              </w:rPr>
              <w:t>Aufgabenbereiche:</w:t>
            </w:r>
          </w:p>
          <w:p w:rsidR="0086291B" w:rsidRPr="00F44C73" w:rsidRDefault="0086291B" w:rsidP="002C5FAB">
            <w:pPr>
              <w:ind w:right="-1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36550" w:rsidRPr="00F44C73" w:rsidRDefault="007E1F83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Erstellung von Machbarkeitsstudien</w:t>
            </w:r>
          </w:p>
          <w:p w:rsidR="00E62E5D" w:rsidRPr="00F44C73" w:rsidRDefault="007E1F83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Einreich</w:t>
            </w:r>
            <w:r w:rsidR="0061223D">
              <w:rPr>
                <w:rFonts w:cs="Arial"/>
                <w:sz w:val="22"/>
                <w:szCs w:val="22"/>
              </w:rPr>
              <w:t>-/Polier-/Detail</w:t>
            </w:r>
            <w:r w:rsidRPr="00F44C73">
              <w:rPr>
                <w:rFonts w:cs="Arial"/>
                <w:sz w:val="22"/>
                <w:szCs w:val="22"/>
              </w:rPr>
              <w:t>planung</w:t>
            </w:r>
          </w:p>
          <w:p w:rsidR="00E62E5D" w:rsidRPr="00F44C73" w:rsidRDefault="009E2C56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Erstellung des Leistungsverzeichnisses</w:t>
            </w:r>
          </w:p>
          <w:p w:rsidR="0073764A" w:rsidRDefault="009E2C56" w:rsidP="0084627B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472812">
              <w:rPr>
                <w:rFonts w:cs="Arial"/>
                <w:sz w:val="22"/>
                <w:szCs w:val="22"/>
              </w:rPr>
              <w:t>Massenermittlung</w:t>
            </w:r>
          </w:p>
          <w:p w:rsidR="0061223D" w:rsidRPr="004E01A0" w:rsidRDefault="0061223D" w:rsidP="0084627B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4E01A0">
              <w:rPr>
                <w:rFonts w:cs="Arial"/>
                <w:sz w:val="22"/>
                <w:szCs w:val="22"/>
              </w:rPr>
              <w:t>Angebots- und Rechnungsprüfung</w:t>
            </w:r>
          </w:p>
          <w:p w:rsidR="0061223D" w:rsidRPr="004E01A0" w:rsidRDefault="0061223D" w:rsidP="0084627B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4E01A0">
              <w:rPr>
                <w:rFonts w:cs="Arial"/>
                <w:sz w:val="22"/>
                <w:szCs w:val="22"/>
              </w:rPr>
              <w:t>Erstellung und Überwachung von Terminplänen, Bauzeitplänen etc.</w:t>
            </w:r>
          </w:p>
          <w:p w:rsidR="0061223D" w:rsidRPr="004E01A0" w:rsidRDefault="0061223D" w:rsidP="0084627B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4E01A0">
              <w:rPr>
                <w:rFonts w:cs="Arial"/>
                <w:sz w:val="22"/>
                <w:szCs w:val="22"/>
              </w:rPr>
              <w:t>Kontakte mit Kunden und internen Abteilungen</w:t>
            </w:r>
          </w:p>
          <w:p w:rsidR="00644583" w:rsidRPr="00F44C73" w:rsidRDefault="00644583" w:rsidP="00644583">
            <w:pPr>
              <w:ind w:left="275" w:right="-108"/>
              <w:rPr>
                <w:rFonts w:cs="Arial"/>
                <w:sz w:val="22"/>
                <w:szCs w:val="22"/>
              </w:rPr>
            </w:pPr>
          </w:p>
          <w:p w:rsidR="002F523C" w:rsidRPr="00F44C73" w:rsidRDefault="0073764A" w:rsidP="002F523C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F44C73">
              <w:rPr>
                <w:rFonts w:cs="Arial"/>
                <w:b/>
                <w:sz w:val="22"/>
                <w:szCs w:val="22"/>
              </w:rPr>
              <w:t>Ihr Profil</w:t>
            </w:r>
            <w:r w:rsidR="00C01554" w:rsidRPr="00F44C73">
              <w:rPr>
                <w:rFonts w:cs="Arial"/>
                <w:b/>
                <w:sz w:val="22"/>
                <w:szCs w:val="22"/>
              </w:rPr>
              <w:t>:</w:t>
            </w:r>
            <w:r w:rsidR="002F523C" w:rsidRPr="00F44C73">
              <w:rPr>
                <w:rFonts w:cs="Arial"/>
                <w:b/>
                <w:sz w:val="22"/>
                <w:szCs w:val="22"/>
              </w:rPr>
              <w:br/>
            </w:r>
          </w:p>
          <w:p w:rsidR="0073764A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abgeschlossenes Studium an der</w:t>
            </w:r>
            <w:r w:rsidR="00181743" w:rsidRPr="00F44C73">
              <w:rPr>
                <w:rFonts w:cs="Arial"/>
                <w:sz w:val="22"/>
                <w:szCs w:val="22"/>
              </w:rPr>
              <w:t xml:space="preserve"> </w:t>
            </w:r>
            <w:r w:rsidRPr="00F44C73">
              <w:rPr>
                <w:rFonts w:cs="Arial"/>
                <w:sz w:val="22"/>
                <w:szCs w:val="22"/>
              </w:rPr>
              <w:t>TU</w:t>
            </w:r>
            <w:r w:rsidR="00E91A75" w:rsidRPr="00F44C73">
              <w:rPr>
                <w:rFonts w:cs="Arial"/>
                <w:sz w:val="22"/>
                <w:szCs w:val="22"/>
              </w:rPr>
              <w:t>/FH</w:t>
            </w:r>
            <w:r w:rsidRPr="00F44C73">
              <w:rPr>
                <w:rFonts w:cs="Arial"/>
                <w:sz w:val="22"/>
                <w:szCs w:val="22"/>
              </w:rPr>
              <w:t xml:space="preserve"> oder HTL-Matura</w:t>
            </w:r>
          </w:p>
          <w:p w:rsidR="00C01554" w:rsidRPr="00F44C73" w:rsidRDefault="00C01554" w:rsidP="00F7026F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Einschlägige</w:t>
            </w:r>
            <w:r w:rsidR="00181743" w:rsidRPr="00F44C73">
              <w:rPr>
                <w:rFonts w:cs="Arial"/>
                <w:sz w:val="22"/>
                <w:szCs w:val="22"/>
              </w:rPr>
              <w:t xml:space="preserve"> Berufserfahrung</w:t>
            </w:r>
            <w:r w:rsidR="005F6C80" w:rsidRPr="00F44C73">
              <w:rPr>
                <w:rFonts w:cs="Arial"/>
                <w:sz w:val="22"/>
                <w:szCs w:val="22"/>
              </w:rPr>
              <w:t xml:space="preserve"> (!)</w:t>
            </w:r>
            <w:r w:rsidRPr="00F44C73">
              <w:rPr>
                <w:rFonts w:cs="Arial"/>
                <w:sz w:val="22"/>
                <w:szCs w:val="22"/>
              </w:rPr>
              <w:t>, idealerweise in einem Architektenbüro</w:t>
            </w:r>
          </w:p>
          <w:p w:rsidR="00181743" w:rsidRPr="00F44C73" w:rsidRDefault="00C01554" w:rsidP="00F7026F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 xml:space="preserve">sehr gute </w:t>
            </w:r>
            <w:proofErr w:type="spellStart"/>
            <w:r w:rsidRPr="00F44C73">
              <w:rPr>
                <w:rFonts w:cs="Arial"/>
                <w:sz w:val="22"/>
                <w:szCs w:val="22"/>
              </w:rPr>
              <w:t>Archicad</w:t>
            </w:r>
            <w:proofErr w:type="spellEnd"/>
            <w:r w:rsidRPr="00F44C73">
              <w:rPr>
                <w:rFonts w:cs="Arial"/>
                <w:sz w:val="22"/>
                <w:szCs w:val="22"/>
              </w:rPr>
              <w:t>- bzw. gleichwertige CAD-Kenntnisse</w:t>
            </w:r>
          </w:p>
          <w:p w:rsidR="0095614C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Kenntnisse von MS Office</w:t>
            </w:r>
          </w:p>
          <w:p w:rsidR="00181743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Erfahrung im Bereich LV-Erstellung</w:t>
            </w:r>
          </w:p>
          <w:p w:rsidR="00181743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Erfahrung in Polier- und Einreichplanung</w:t>
            </w:r>
          </w:p>
          <w:p w:rsidR="00181743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Erfahrung mit Bauordnung/BVT für Wien bzw. Nö (geltende Normen)</w:t>
            </w:r>
          </w:p>
          <w:p w:rsidR="00C01554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ausgezeichnete Deutschkenntnisse in Wort und Schrift</w:t>
            </w:r>
          </w:p>
          <w:p w:rsidR="005F6C80" w:rsidRPr="00F44C73" w:rsidRDefault="005F6C80" w:rsidP="005F6C8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>Baustellenerfahrung (von Vorteil)</w:t>
            </w:r>
          </w:p>
          <w:p w:rsidR="00C01554" w:rsidRPr="00F44C73" w:rsidRDefault="00C01554" w:rsidP="00F36550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F44C73">
              <w:rPr>
                <w:rFonts w:cs="Arial"/>
                <w:sz w:val="22"/>
                <w:szCs w:val="22"/>
              </w:rPr>
              <w:t xml:space="preserve">Selbstständige </w:t>
            </w:r>
            <w:r w:rsidR="005F6C80" w:rsidRPr="00F44C73">
              <w:rPr>
                <w:rFonts w:cs="Arial"/>
                <w:sz w:val="22"/>
                <w:szCs w:val="22"/>
              </w:rPr>
              <w:t xml:space="preserve">und kreative </w:t>
            </w:r>
            <w:r w:rsidRPr="00F44C73">
              <w:rPr>
                <w:rFonts w:cs="Arial"/>
                <w:sz w:val="22"/>
                <w:szCs w:val="22"/>
              </w:rPr>
              <w:t>Arbeitsweise</w:t>
            </w:r>
          </w:p>
          <w:p w:rsidR="0086291B" w:rsidRPr="00472812" w:rsidRDefault="00911E17" w:rsidP="0089020B">
            <w:pPr>
              <w:numPr>
                <w:ilvl w:val="0"/>
                <w:numId w:val="10"/>
              </w:numPr>
              <w:ind w:right="-108"/>
              <w:rPr>
                <w:rFonts w:cs="Arial"/>
                <w:sz w:val="22"/>
                <w:szCs w:val="22"/>
              </w:rPr>
            </w:pPr>
            <w:r w:rsidRPr="00472812">
              <w:rPr>
                <w:rFonts w:cs="Arial"/>
                <w:sz w:val="22"/>
                <w:szCs w:val="22"/>
              </w:rPr>
              <w:t>Teamfähigkeit/soziale Kompetenz</w:t>
            </w:r>
          </w:p>
          <w:p w:rsidR="0086291B" w:rsidRPr="00F44C73" w:rsidRDefault="0086291B" w:rsidP="0086291B">
            <w:pPr>
              <w:rPr>
                <w:rStyle w:val="Fett"/>
                <w:rFonts w:cs="Arial"/>
                <w:sz w:val="22"/>
                <w:szCs w:val="22"/>
              </w:rPr>
            </w:pPr>
          </w:p>
          <w:p w:rsidR="0086291B" w:rsidRPr="00F44C73" w:rsidRDefault="0086291B" w:rsidP="008919A2">
            <w:pPr>
              <w:ind w:right="-108"/>
              <w:rPr>
                <w:rFonts w:cs="Arial"/>
                <w:b/>
                <w:bCs/>
                <w:sz w:val="22"/>
                <w:szCs w:val="22"/>
              </w:rPr>
            </w:pPr>
            <w:r w:rsidRPr="00F44C73">
              <w:rPr>
                <w:rFonts w:cs="Arial"/>
                <w:b/>
                <w:bCs/>
                <w:sz w:val="22"/>
                <w:szCs w:val="22"/>
              </w:rPr>
              <w:t>Wir bieten Ihnen</w:t>
            </w:r>
            <w:r w:rsidR="008919A2" w:rsidRPr="00F44C7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86291B" w:rsidRPr="00F44C73" w:rsidRDefault="0086291B" w:rsidP="0086291B">
            <w:pPr>
              <w:rPr>
                <w:rStyle w:val="Fett"/>
                <w:rFonts w:cs="Arial"/>
                <w:sz w:val="22"/>
                <w:szCs w:val="22"/>
              </w:rPr>
            </w:pP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ein überaus abwechslungsreiches und kreatives Aufgabengebiet (immer neue Projekte)</w:t>
            </w:r>
            <w:r w:rsidR="00595567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ohne Langeweile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moderne und helle Büroräumlichkeiten</w:t>
            </w:r>
            <w:r w:rsidR="00D459B7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(mit gratis Kaffee und Obst)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Weiterbildung</w:t>
            </w:r>
            <w:r w:rsidR="00EB155E" w:rsidRPr="00F44C73">
              <w:rPr>
                <w:rStyle w:val="Fett"/>
                <w:rFonts w:cs="Arial"/>
                <w:b w:val="0"/>
                <w:sz w:val="22"/>
                <w:szCs w:val="22"/>
              </w:rPr>
              <w:t>smöglichkeiten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mehrmals im Jahr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Aufstiegsmöglichkeiten innerhalb des Standorts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ein aufstrebendes Unternehmen mit flachen Hierarchien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persönliches Umfeld mit gemeinsamen Aktivitäten (Rodeln, Grillen etc.)</w:t>
            </w:r>
          </w:p>
          <w:p w:rsidR="005F6C80" w:rsidRPr="00F44C73" w:rsidRDefault="005F6C80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keine Wochenenddienste</w:t>
            </w:r>
          </w:p>
          <w:p w:rsidR="006B4ABD" w:rsidRPr="00F44C73" w:rsidRDefault="006B4ABD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flexibles Arbeitszeitmodell</w:t>
            </w:r>
          </w:p>
          <w:p w:rsidR="00EB155E" w:rsidRDefault="00EB155E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langfristige Anstellung</w:t>
            </w:r>
          </w:p>
          <w:p w:rsidR="000703BB" w:rsidRPr="00F44C73" w:rsidRDefault="000703BB" w:rsidP="005F6C80">
            <w:pPr>
              <w:pStyle w:val="Listenabsatz"/>
              <w:numPr>
                <w:ilvl w:val="0"/>
                <w:numId w:val="15"/>
              </w:num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>
              <w:rPr>
                <w:rStyle w:val="Fett"/>
                <w:rFonts w:cs="Arial"/>
                <w:b w:val="0"/>
                <w:sz w:val="22"/>
                <w:szCs w:val="22"/>
              </w:rPr>
              <w:t>gute Verkehrsanbindung an das öffentliche Netz</w:t>
            </w:r>
          </w:p>
          <w:p w:rsidR="006B4ABD" w:rsidRPr="00F44C73" w:rsidRDefault="006B4ABD" w:rsidP="006B4ABD">
            <w:p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</w:p>
          <w:p w:rsidR="006B4ABD" w:rsidRPr="00F44C73" w:rsidRDefault="006B4ABD" w:rsidP="006B4ABD">
            <w:p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Für die ausgeschriebene Stelle ist die Bezahlung lt. Kollektivvertrag für 40h/Woche mit einem Gehalt von 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 xml:space="preserve">€ 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2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>.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123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>,-</w:t>
            </w:r>
            <w:r w:rsidR="00A51BDF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>bis €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2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>.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648</w:t>
            </w:r>
            <w:r w:rsidR="00472812">
              <w:rPr>
                <w:rStyle w:val="Fett"/>
                <w:rFonts w:cs="Arial"/>
                <w:b w:val="0"/>
                <w:sz w:val="22"/>
                <w:szCs w:val="22"/>
              </w:rPr>
              <w:t>,-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€ brutto</w:t>
            </w:r>
            <w:r w:rsidR="00A51BDF" w:rsidRPr="00F44C73">
              <w:rPr>
                <w:rStyle w:val="Fett"/>
                <w:rFonts w:cs="Arial"/>
                <w:b w:val="0"/>
                <w:sz w:val="22"/>
                <w:szCs w:val="22"/>
              </w:rPr>
              <w:t>/Monat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(je nach Arbeitserfahrung) vorgesehen. </w:t>
            </w:r>
            <w:r w:rsidR="00F64F0E" w:rsidRPr="004E01A0">
              <w:rPr>
                <w:rStyle w:val="Fett"/>
                <w:rFonts w:cs="Arial"/>
                <w:b w:val="0"/>
                <w:sz w:val="22"/>
                <w:szCs w:val="22"/>
              </w:rPr>
              <w:t xml:space="preserve">Bei entsprechender Qualifikation besteht </w:t>
            </w:r>
            <w:r w:rsidRPr="004E01A0">
              <w:rPr>
                <w:rStyle w:val="Fett"/>
                <w:rFonts w:cs="Arial"/>
                <w:b w:val="0"/>
                <w:sz w:val="22"/>
                <w:szCs w:val="22"/>
              </w:rPr>
              <w:t>jedoch die Bereitschaft zur (deutlichen) Überbezahlung</w:t>
            </w:r>
            <w:r w:rsidR="00F64F0E" w:rsidRPr="004E01A0">
              <w:rPr>
                <w:rStyle w:val="Fett"/>
                <w:rFonts w:cs="Arial"/>
                <w:b w:val="0"/>
                <w:sz w:val="22"/>
                <w:szCs w:val="22"/>
              </w:rPr>
              <w:t>.</w:t>
            </w:r>
          </w:p>
          <w:p w:rsidR="005F6C80" w:rsidRPr="00F44C73" w:rsidRDefault="005F6C80" w:rsidP="005F6C80">
            <w:p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</w:p>
          <w:p w:rsidR="005F6C80" w:rsidRPr="00F44C73" w:rsidRDefault="005F6C80" w:rsidP="005F6C80">
            <w:p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</w:p>
          <w:p w:rsidR="005F6C80" w:rsidRPr="00F44C73" w:rsidRDefault="00E3612B" w:rsidP="005F6C80">
            <w:pPr>
              <w:jc w:val="both"/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>Wenn Sie</w:t>
            </w:r>
            <w:r w:rsidR="005F6C80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sich angesprochen fühlen und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Interesse an dieser </w:t>
            </w:r>
            <w:r w:rsidR="005F6C80" w:rsidRPr="00F44C73">
              <w:rPr>
                <w:rStyle w:val="Fett"/>
                <w:rFonts w:cs="Arial"/>
                <w:b w:val="0"/>
                <w:sz w:val="22"/>
                <w:szCs w:val="22"/>
              </w:rPr>
              <w:t>interessanten und verantwortungsvollen</w:t>
            </w:r>
            <w:r w:rsidR="00587207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</w:t>
            </w:r>
            <w:r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Vakanz haben, mailen Sie </w:t>
            </w:r>
            <w:r w:rsidR="0095614C" w:rsidRPr="00F44C73">
              <w:rPr>
                <w:rStyle w:val="Fett"/>
                <w:rFonts w:cs="Arial"/>
                <w:b w:val="0"/>
                <w:sz w:val="22"/>
                <w:szCs w:val="22"/>
              </w:rPr>
              <w:t>bitte</w:t>
            </w:r>
            <w:r w:rsidR="00961F12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Ihre </w:t>
            </w:r>
            <w:r w:rsidR="00984974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aussagekräftigen </w:t>
            </w:r>
            <w:r w:rsidR="00A51BDF" w:rsidRPr="00F44C73">
              <w:rPr>
                <w:rStyle w:val="Fett"/>
                <w:rFonts w:cs="Arial"/>
                <w:b w:val="0"/>
                <w:sz w:val="22"/>
                <w:szCs w:val="22"/>
              </w:rPr>
              <w:t>Bewerbungsunterlagen</w:t>
            </w:r>
            <w:r w:rsidR="00961F12" w:rsidRPr="00F44C73">
              <w:rPr>
                <w:rStyle w:val="Fett"/>
                <w:rFonts w:cs="Arial"/>
                <w:b w:val="0"/>
                <w:sz w:val="22"/>
                <w:szCs w:val="22"/>
              </w:rPr>
              <w:t xml:space="preserve"> an</w:t>
            </w:r>
            <w:r w:rsidR="008D1E74" w:rsidRPr="00F44C73">
              <w:rPr>
                <w:rStyle w:val="Fett"/>
                <w:rFonts w:cs="Arial"/>
                <w:b w:val="0"/>
                <w:sz w:val="22"/>
                <w:szCs w:val="22"/>
              </w:rPr>
              <w:t>:</w:t>
            </w:r>
          </w:p>
          <w:p w:rsidR="00A51BDF" w:rsidRPr="00F44C73" w:rsidRDefault="00A51BDF" w:rsidP="005F6C80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right w:val="single" w:sz="4" w:space="0" w:color="0000FF"/>
            </w:tcBorders>
            <w:shd w:val="clear" w:color="auto" w:fill="auto"/>
          </w:tcPr>
          <w:p w:rsidR="002038DD" w:rsidRPr="00F44C73" w:rsidRDefault="002038DD" w:rsidP="005F6C80">
            <w:pPr>
              <w:ind w:left="708" w:right="2772" w:hanging="708"/>
              <w:rPr>
                <w:rFonts w:cs="Arial"/>
              </w:rPr>
            </w:pPr>
          </w:p>
        </w:tc>
      </w:tr>
      <w:tr w:rsidR="001355CA" w:rsidRPr="00F44C73" w:rsidTr="005F6C80">
        <w:trPr>
          <w:trHeight w:val="268"/>
        </w:trPr>
        <w:tc>
          <w:tcPr>
            <w:tcW w:w="925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Pr="00F44C73" w:rsidRDefault="001355CA" w:rsidP="002C5FAB">
            <w:pPr>
              <w:ind w:right="2772"/>
              <w:rPr>
                <w:rFonts w:cs="Arial"/>
              </w:rPr>
            </w:pPr>
          </w:p>
        </w:tc>
        <w:tc>
          <w:tcPr>
            <w:tcW w:w="8469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F44C73" w:rsidRDefault="005F6C80" w:rsidP="0095614C">
            <w:pPr>
              <w:tabs>
                <w:tab w:val="left" w:pos="852"/>
              </w:tabs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F44C73">
              <w:rPr>
                <w:rFonts w:cs="Arial"/>
                <w:b/>
                <w:color w:val="1F4E79"/>
                <w:sz w:val="20"/>
                <w:szCs w:val="20"/>
              </w:rPr>
              <w:t>Frau Mag. Knechtel</w:t>
            </w:r>
            <w:r w:rsidR="002613AB" w:rsidRPr="00F44C73">
              <w:rPr>
                <w:rFonts w:cs="Arial"/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Pr="00F44C73">
                <w:rPr>
                  <w:rStyle w:val="Hyperlink"/>
                  <w:rFonts w:cs="Arial"/>
                  <w:b/>
                  <w:sz w:val="20"/>
                  <w:szCs w:val="20"/>
                </w:rPr>
                <w:t>d.knechtel@knechtel-directsearch.at</w:t>
              </w:r>
            </w:hyperlink>
            <w:r w:rsidR="002613AB" w:rsidRPr="00F44C73">
              <w:rPr>
                <w:rFonts w:cs="Arial"/>
                <w:b/>
                <w:color w:val="1F4E79"/>
                <w:sz w:val="20"/>
                <w:szCs w:val="20"/>
              </w:rPr>
              <w:t xml:space="preserve"> / Code „</w:t>
            </w:r>
            <w:r w:rsidR="0095614C" w:rsidRPr="00F44C73">
              <w:rPr>
                <w:rFonts w:cs="Arial"/>
                <w:b/>
                <w:color w:val="1F4E79"/>
                <w:sz w:val="20"/>
                <w:szCs w:val="20"/>
              </w:rPr>
              <w:t>H</w:t>
            </w:r>
            <w:r w:rsidR="00DD5106">
              <w:rPr>
                <w:rFonts w:cs="Arial"/>
                <w:b/>
                <w:color w:val="1F4E79"/>
                <w:sz w:val="20"/>
                <w:szCs w:val="20"/>
              </w:rPr>
              <w:t>B</w:t>
            </w:r>
            <w:bookmarkStart w:id="0" w:name="_GoBack"/>
            <w:bookmarkEnd w:id="0"/>
            <w:r w:rsidR="0095614C" w:rsidRPr="00F44C73">
              <w:rPr>
                <w:rFonts w:cs="Arial"/>
                <w:b/>
                <w:color w:val="1F4E79"/>
                <w:sz w:val="20"/>
                <w:szCs w:val="20"/>
              </w:rPr>
              <w:t>T</w:t>
            </w:r>
            <w:r w:rsidR="008919A2" w:rsidRPr="00F44C73">
              <w:rPr>
                <w:rFonts w:cs="Arial"/>
                <w:b/>
                <w:color w:val="1F4E79"/>
                <w:sz w:val="20"/>
                <w:szCs w:val="20"/>
              </w:rPr>
              <w:t xml:space="preserve"> </w:t>
            </w:r>
            <w:r w:rsidR="00963729" w:rsidRPr="00F44C73">
              <w:rPr>
                <w:rFonts w:cs="Arial"/>
                <w:b/>
                <w:color w:val="1F4E79"/>
                <w:sz w:val="20"/>
                <w:szCs w:val="20"/>
              </w:rPr>
              <w:t>130120</w:t>
            </w:r>
            <w:r w:rsidR="002613AB" w:rsidRPr="00F44C73">
              <w:rPr>
                <w:rFonts w:cs="Arial"/>
                <w:b/>
                <w:color w:val="1F4E79"/>
                <w:sz w:val="20"/>
                <w:szCs w:val="20"/>
              </w:rPr>
              <w:t>“</w:t>
            </w:r>
            <w:r w:rsidR="007116F0" w:rsidRPr="00F44C73">
              <w:rPr>
                <w:rFonts w:cs="Arial"/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45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F44C73" w:rsidRDefault="001355CA" w:rsidP="002C5FAB">
            <w:pPr>
              <w:ind w:right="2772"/>
              <w:rPr>
                <w:rFonts w:cs="Arial"/>
                <w:lang w:val="en-GB"/>
              </w:rPr>
            </w:pPr>
          </w:p>
        </w:tc>
      </w:tr>
    </w:tbl>
    <w:p w:rsidR="00AE2CC0" w:rsidRPr="00F44C73" w:rsidRDefault="00AE2CC0" w:rsidP="001355CA">
      <w:pPr>
        <w:ind w:right="2772"/>
        <w:rPr>
          <w:rFonts w:cs="Arial"/>
          <w:lang w:val="en-GB"/>
        </w:rPr>
      </w:pPr>
    </w:p>
    <w:p w:rsidR="002038DD" w:rsidRPr="00F44C73" w:rsidRDefault="002038DD">
      <w:pPr>
        <w:rPr>
          <w:rFonts w:cs="Arial"/>
          <w:lang w:val="en-GB"/>
        </w:rPr>
      </w:pPr>
    </w:p>
    <w:sectPr w:rsidR="002038DD" w:rsidRPr="00F44C73" w:rsidSect="00A31436">
      <w:pgSz w:w="11906" w:h="16838"/>
      <w:pgMar w:top="406" w:right="1417" w:bottom="1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A71B3"/>
    <w:multiLevelType w:val="hybridMultilevel"/>
    <w:tmpl w:val="3BB28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13" w15:restartNumberingAfterBreak="0">
    <w:nsid w:val="7EE4583F"/>
    <w:multiLevelType w:val="hybridMultilevel"/>
    <w:tmpl w:val="492C8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CA"/>
    <w:rsid w:val="00000C3E"/>
    <w:rsid w:val="000703BB"/>
    <w:rsid w:val="000A4E0A"/>
    <w:rsid w:val="001104E3"/>
    <w:rsid w:val="00120587"/>
    <w:rsid w:val="001355CA"/>
    <w:rsid w:val="00181743"/>
    <w:rsid w:val="001911B5"/>
    <w:rsid w:val="001F47A5"/>
    <w:rsid w:val="0020223E"/>
    <w:rsid w:val="002038DD"/>
    <w:rsid w:val="002129FF"/>
    <w:rsid w:val="002613AB"/>
    <w:rsid w:val="00284EF1"/>
    <w:rsid w:val="002C5FAB"/>
    <w:rsid w:val="002F2A51"/>
    <w:rsid w:val="002F523C"/>
    <w:rsid w:val="00356DCE"/>
    <w:rsid w:val="00386710"/>
    <w:rsid w:val="003D50BD"/>
    <w:rsid w:val="003F1A1F"/>
    <w:rsid w:val="003F382E"/>
    <w:rsid w:val="00472812"/>
    <w:rsid w:val="00495BC8"/>
    <w:rsid w:val="004E01A0"/>
    <w:rsid w:val="005011DD"/>
    <w:rsid w:val="00527B8C"/>
    <w:rsid w:val="005642A4"/>
    <w:rsid w:val="005648C6"/>
    <w:rsid w:val="00575B91"/>
    <w:rsid w:val="0058439C"/>
    <w:rsid w:val="00587207"/>
    <w:rsid w:val="00595567"/>
    <w:rsid w:val="005F6C80"/>
    <w:rsid w:val="0061223D"/>
    <w:rsid w:val="0061676B"/>
    <w:rsid w:val="00644583"/>
    <w:rsid w:val="006B4ABD"/>
    <w:rsid w:val="006F2DFF"/>
    <w:rsid w:val="006F53AB"/>
    <w:rsid w:val="007116F0"/>
    <w:rsid w:val="0073764A"/>
    <w:rsid w:val="00760E0A"/>
    <w:rsid w:val="007801F4"/>
    <w:rsid w:val="007E1F83"/>
    <w:rsid w:val="007E5B53"/>
    <w:rsid w:val="0086291B"/>
    <w:rsid w:val="0087380F"/>
    <w:rsid w:val="008760F6"/>
    <w:rsid w:val="008919A2"/>
    <w:rsid w:val="008D1E74"/>
    <w:rsid w:val="008E0F31"/>
    <w:rsid w:val="00911E17"/>
    <w:rsid w:val="00914498"/>
    <w:rsid w:val="009458BE"/>
    <w:rsid w:val="0095614C"/>
    <w:rsid w:val="00961F12"/>
    <w:rsid w:val="00963729"/>
    <w:rsid w:val="009659D7"/>
    <w:rsid w:val="009707B7"/>
    <w:rsid w:val="00977B5D"/>
    <w:rsid w:val="00984974"/>
    <w:rsid w:val="009A14F9"/>
    <w:rsid w:val="009C56D5"/>
    <w:rsid w:val="009E2C56"/>
    <w:rsid w:val="00A00D0A"/>
    <w:rsid w:val="00A02063"/>
    <w:rsid w:val="00A31436"/>
    <w:rsid w:val="00A51932"/>
    <w:rsid w:val="00A51BDF"/>
    <w:rsid w:val="00AE2CC0"/>
    <w:rsid w:val="00B0685B"/>
    <w:rsid w:val="00B3241D"/>
    <w:rsid w:val="00B4247E"/>
    <w:rsid w:val="00B8081B"/>
    <w:rsid w:val="00B854DB"/>
    <w:rsid w:val="00BC2661"/>
    <w:rsid w:val="00BF11B5"/>
    <w:rsid w:val="00C00329"/>
    <w:rsid w:val="00C01554"/>
    <w:rsid w:val="00C2045B"/>
    <w:rsid w:val="00C31CDE"/>
    <w:rsid w:val="00D252AA"/>
    <w:rsid w:val="00D25F49"/>
    <w:rsid w:val="00D347F9"/>
    <w:rsid w:val="00D459B7"/>
    <w:rsid w:val="00DB102A"/>
    <w:rsid w:val="00DD5106"/>
    <w:rsid w:val="00DD52B5"/>
    <w:rsid w:val="00DF63A4"/>
    <w:rsid w:val="00E149B0"/>
    <w:rsid w:val="00E3612B"/>
    <w:rsid w:val="00E530B2"/>
    <w:rsid w:val="00E62E5D"/>
    <w:rsid w:val="00E72B5E"/>
    <w:rsid w:val="00E91A75"/>
    <w:rsid w:val="00EB155E"/>
    <w:rsid w:val="00EC7CD9"/>
    <w:rsid w:val="00F36550"/>
    <w:rsid w:val="00F44C73"/>
    <w:rsid w:val="00F64F0E"/>
    <w:rsid w:val="00FA562F"/>
    <w:rsid w:val="00FB3909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C8843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D6F7-20E7-3C44-874F-E015FA5A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Knechtel Diana</cp:lastModifiedBy>
  <cp:revision>7</cp:revision>
  <cp:lastPrinted>2020-01-14T06:56:00Z</cp:lastPrinted>
  <dcterms:created xsi:type="dcterms:W3CDTF">2020-01-14T07:33:00Z</dcterms:created>
  <dcterms:modified xsi:type="dcterms:W3CDTF">2020-01-14T08:49:00Z</dcterms:modified>
</cp:coreProperties>
</file>